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D6267D" w:rsidRPr="00922C7F">
        <w:rPr>
          <w:rFonts w:ascii="等线" w:eastAsia="等线" w:hAnsi="等线" w:cs="Arial" w:hint="eastAsia"/>
          <w:sz w:val="24"/>
          <w:szCs w:val="24"/>
          <w:lang w:eastAsia="zh-CN"/>
        </w:rPr>
        <w:t>-e</w:t>
      </w:r>
      <w:r w:rsidRPr="009A351D">
        <w:rPr>
          <w:rFonts w:cs="Arial"/>
          <w:i/>
          <w:sz w:val="24"/>
          <w:szCs w:val="24"/>
        </w:rPr>
        <w:tab/>
      </w:r>
      <w:r w:rsidRPr="009A351D">
        <w:rPr>
          <w:rFonts w:cs="Arial"/>
          <w:sz w:val="24"/>
          <w:szCs w:val="24"/>
          <w:lang w:val="en-US"/>
        </w:rPr>
        <w:t>R4-</w:t>
      </w:r>
      <w:r w:rsidR="00D6267D">
        <w:rPr>
          <w:rFonts w:cs="Arial"/>
          <w:sz w:val="24"/>
          <w:szCs w:val="24"/>
          <w:lang w:val="en-US"/>
        </w:rPr>
        <w:t>22</w:t>
      </w:r>
      <w:r w:rsidR="00784E05">
        <w:rPr>
          <w:rFonts w:cs="Arial"/>
          <w:sz w:val="24"/>
          <w:szCs w:val="24"/>
          <w:lang w:val="en-US"/>
        </w:rPr>
        <w:t>12800</w:t>
      </w:r>
      <w:bookmarkStart w:id="2" w:name="_GoBack"/>
      <w:bookmarkEnd w:id="2"/>
    </w:p>
    <w:p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15</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Pr>
          <w:rFonts w:ascii="Arial" w:eastAsia="宋体" w:hAnsi="Arial"/>
          <w:b/>
          <w:noProof/>
          <w:sz w:val="24"/>
        </w:rPr>
        <w:t>2</w:t>
      </w:r>
      <w:r w:rsidR="009B038E">
        <w:rPr>
          <w:rFonts w:ascii="Arial" w:eastAsia="宋体" w:hAnsi="Arial"/>
          <w:b/>
          <w:noProof/>
          <w:sz w:val="24"/>
        </w:rPr>
        <w:t>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B038E">
        <w:rPr>
          <w:rFonts w:ascii="Arial" w:eastAsia="宋体" w:hAnsi="Arial" w:hint="eastAsia"/>
          <w:b/>
          <w:noProof/>
          <w:sz w:val="24"/>
          <w:lang w:eastAsia="zh-CN"/>
        </w:rPr>
        <w:t>A</w:t>
      </w:r>
      <w:r w:rsidR="009B038E">
        <w:rPr>
          <w:rFonts w:ascii="Arial" w:eastAsia="宋体" w:hAnsi="Arial"/>
          <w:b/>
          <w:noProof/>
          <w:sz w:val="24"/>
        </w:rPr>
        <w:t>ugust</w:t>
      </w:r>
      <w:r w:rsidR="00275694" w:rsidRPr="00275694">
        <w:rPr>
          <w:rFonts w:ascii="Arial" w:eastAsia="宋体" w:hAnsi="Arial"/>
          <w:b/>
          <w:noProof/>
          <w:sz w:val="24"/>
        </w:rPr>
        <w:t>, 20</w:t>
      </w:r>
      <w:r>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E6CCB" w:rsidRPr="008E6CCB">
        <w:rPr>
          <w:rFonts w:ascii="Arial" w:hAnsi="Arial" w:cs="Arial"/>
          <w:sz w:val="22"/>
        </w:rPr>
        <w:t>Considerations for simplification of specification structure for V2X band combinations</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E6CCB">
        <w:rPr>
          <w:rFonts w:ascii="Arial" w:hAnsi="Arial" w:cs="Arial"/>
          <w:sz w:val="22"/>
          <w:lang w:val="en-US"/>
        </w:rPr>
        <w:t>11.3.3</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Default="00B07EF1" w:rsidP="00B07EF1">
      <w:pPr>
        <w:jc w:val="both"/>
        <w:rPr>
          <w:rFonts w:eastAsia="等线"/>
          <w:lang w:eastAsia="zh-CN"/>
        </w:rPr>
      </w:pPr>
      <w:r>
        <w:rPr>
          <w:rFonts w:eastAsia="等线" w:hint="eastAsia"/>
          <w:lang w:eastAsia="zh-CN"/>
        </w:rPr>
        <w:t>I</w:t>
      </w:r>
      <w:r>
        <w:rPr>
          <w:rFonts w:eastAsia="等线"/>
          <w:lang w:eastAsia="zh-CN"/>
        </w:rPr>
        <w:t xml:space="preserve">n RAN#96 meeting, a revised SID: </w:t>
      </w:r>
      <w:r w:rsidRPr="00B07EF1">
        <w:rPr>
          <w:rFonts w:eastAsia="等线"/>
          <w:lang w:eastAsia="zh-CN"/>
        </w:rPr>
        <w:t>Study on simplification of band combination specification for NR and LTE</w:t>
      </w:r>
      <w:r>
        <w:rPr>
          <w:rFonts w:eastAsia="等线"/>
          <w:lang w:eastAsia="zh-CN"/>
        </w:rPr>
        <w:t xml:space="preserve"> was approved [1]. The objective related to </w:t>
      </w:r>
      <w:proofErr w:type="spellStart"/>
      <w:r>
        <w:rPr>
          <w:rFonts w:eastAsia="等线"/>
          <w:lang w:eastAsia="zh-CN"/>
        </w:rPr>
        <w:t>Uu</w:t>
      </w:r>
      <w:proofErr w:type="spellEnd"/>
      <w:r>
        <w:rPr>
          <w:rFonts w:eastAsia="等线"/>
          <w:lang w:eastAsia="zh-CN"/>
        </w:rPr>
        <w:t xml:space="preserve"> and PC5 band combinations was added:</w:t>
      </w:r>
    </w:p>
    <w:p w:rsidR="00B07EF1" w:rsidRDefault="00B07EF1" w:rsidP="00B07EF1">
      <w:pPr>
        <w:pStyle w:val="afff4"/>
        <w:numPr>
          <w:ilvl w:val="0"/>
          <w:numId w:val="22"/>
        </w:numPr>
        <w:jc w:val="both"/>
        <w:rPr>
          <w:rFonts w:eastAsia="等线"/>
          <w:i/>
          <w:lang w:eastAsia="zh-CN"/>
        </w:rPr>
      </w:pPr>
      <w:r w:rsidRPr="00B07EF1">
        <w:rPr>
          <w:rFonts w:eastAsia="等线"/>
          <w:i/>
          <w:lang w:eastAsia="zh-CN"/>
        </w:rPr>
        <w:t xml:space="preserve">A simplified approach aiming to allow operation of any PC5 configuration (LTE PC5, NR PC5, CA on PC5) with any </w:t>
      </w:r>
      <w:proofErr w:type="spellStart"/>
      <w:r w:rsidRPr="00B07EF1">
        <w:rPr>
          <w:rFonts w:eastAsia="等线"/>
          <w:i/>
          <w:lang w:eastAsia="zh-CN"/>
        </w:rPr>
        <w:t>Uu</w:t>
      </w:r>
      <w:proofErr w:type="spellEnd"/>
      <w:r w:rsidRPr="00B07EF1">
        <w:rPr>
          <w:rFonts w:eastAsia="等线"/>
          <w:i/>
          <w:lang w:eastAsia="zh-CN"/>
        </w:rPr>
        <w:t xml:space="preserve"> configuration (any LTE CA/DC, EN-DC, NR DC) should be investigated in order to minimise the specification efforts for such automotive relevant combinations.</w:t>
      </w:r>
    </w:p>
    <w:p w:rsidR="00B07EF1" w:rsidRPr="00B07EF1" w:rsidRDefault="008E45B9" w:rsidP="00B07EF1">
      <w:pPr>
        <w:jc w:val="both"/>
        <w:rPr>
          <w:rFonts w:eastAsia="等线"/>
          <w:lang w:eastAsia="zh-CN"/>
        </w:rPr>
      </w:pPr>
      <w:r>
        <w:rPr>
          <w:rFonts w:eastAsia="等线"/>
          <w:lang w:eastAsia="zh-CN"/>
        </w:rPr>
        <w:t xml:space="preserve">In this contribution, we summarize the PC5 and </w:t>
      </w:r>
      <w:proofErr w:type="spellStart"/>
      <w:r>
        <w:rPr>
          <w:rFonts w:eastAsia="等线"/>
          <w:lang w:eastAsia="zh-CN"/>
        </w:rPr>
        <w:t>U</w:t>
      </w:r>
      <w:r>
        <w:rPr>
          <w:rFonts w:eastAsia="等线" w:hint="eastAsia"/>
          <w:lang w:eastAsia="zh-CN"/>
        </w:rPr>
        <w:t>u</w:t>
      </w:r>
      <w:proofErr w:type="spellEnd"/>
      <w:r>
        <w:rPr>
          <w:rFonts w:eastAsia="等线"/>
          <w:lang w:eastAsia="zh-CN"/>
        </w:rPr>
        <w:t xml:space="preserve"> band combinations in Rel-16 and Rel-17 and provide our views on this kind of band combinations.</w:t>
      </w:r>
    </w:p>
    <w:p w:rsidR="00703A03" w:rsidRDefault="00853ECB" w:rsidP="00703A03">
      <w:pPr>
        <w:pStyle w:val="1"/>
        <w:rPr>
          <w:rFonts w:eastAsia="宋体"/>
          <w:lang w:eastAsia="zh-CN"/>
        </w:rPr>
      </w:pPr>
      <w:r>
        <w:rPr>
          <w:rFonts w:eastAsia="宋体" w:hint="eastAsia"/>
          <w:lang w:eastAsia="zh-CN"/>
        </w:rPr>
        <w:t>Discussion</w:t>
      </w:r>
    </w:p>
    <w:p w:rsidR="00484B84" w:rsidRDefault="00484B84" w:rsidP="00A06885">
      <w:pPr>
        <w:jc w:val="both"/>
        <w:rPr>
          <w:rFonts w:eastAsia="等线"/>
          <w:lang w:eastAsia="zh-CN"/>
        </w:rPr>
      </w:pPr>
      <w:r>
        <w:rPr>
          <w:rFonts w:eastAsia="等线"/>
          <w:lang w:eastAsia="zh-CN"/>
        </w:rPr>
        <w:t xml:space="preserve">For PC5 and </w:t>
      </w:r>
      <w:proofErr w:type="spellStart"/>
      <w:r>
        <w:rPr>
          <w:rFonts w:eastAsia="等线"/>
          <w:lang w:eastAsia="zh-CN"/>
        </w:rPr>
        <w:t>Uu</w:t>
      </w:r>
      <w:proofErr w:type="spellEnd"/>
      <w:r>
        <w:rPr>
          <w:rFonts w:eastAsia="等线"/>
          <w:lang w:eastAsia="zh-CN"/>
        </w:rPr>
        <w:t xml:space="preserve"> band combinations, we had a definition for them as con-current operation</w:t>
      </w:r>
      <w:r w:rsidR="00607275">
        <w:rPr>
          <w:rFonts w:eastAsia="等线"/>
          <w:lang w:eastAsia="zh-CN"/>
        </w:rPr>
        <w:t xml:space="preserve"> in RAN4’s specifications</w:t>
      </w:r>
      <w:r>
        <w:rPr>
          <w:rFonts w:eastAsia="等线"/>
          <w:lang w:eastAsia="zh-CN"/>
        </w:rPr>
        <w:t>:</w:t>
      </w:r>
    </w:p>
    <w:p w:rsidR="00484B84" w:rsidRPr="00484B84" w:rsidRDefault="00484B84" w:rsidP="00A06885">
      <w:pPr>
        <w:jc w:val="both"/>
        <w:rPr>
          <w:rFonts w:eastAsia="等线"/>
          <w:i/>
          <w:lang w:eastAsia="zh-CN"/>
        </w:rPr>
      </w:pPr>
      <w:r w:rsidRPr="00484B84">
        <w:rPr>
          <w:rFonts w:eastAsia="等线"/>
          <w:b/>
          <w:i/>
          <w:lang w:eastAsia="zh-CN"/>
        </w:rPr>
        <w:t>Con-current operation:</w:t>
      </w:r>
      <w:r w:rsidRPr="00484B84">
        <w:rPr>
          <w:rFonts w:eastAsia="等线"/>
          <w:i/>
          <w:lang w:eastAsia="zh-CN"/>
        </w:rPr>
        <w:t xml:space="preserve"> The simultaneous transmission and reception of </w:t>
      </w:r>
      <w:proofErr w:type="spellStart"/>
      <w:r w:rsidRPr="00484B84">
        <w:rPr>
          <w:rFonts w:eastAsia="等线"/>
          <w:i/>
          <w:lang w:eastAsia="zh-CN"/>
        </w:rPr>
        <w:t>sidelink</w:t>
      </w:r>
      <w:proofErr w:type="spellEnd"/>
      <w:r w:rsidRPr="00484B84">
        <w:rPr>
          <w:rFonts w:eastAsia="等线"/>
          <w:i/>
          <w:lang w:eastAsia="zh-CN"/>
        </w:rPr>
        <w:t xml:space="preserve"> and </w:t>
      </w:r>
      <w:proofErr w:type="spellStart"/>
      <w:r w:rsidRPr="00484B84">
        <w:rPr>
          <w:rFonts w:eastAsia="等线"/>
          <w:i/>
          <w:lang w:eastAsia="zh-CN"/>
        </w:rPr>
        <w:t>Uu</w:t>
      </w:r>
      <w:proofErr w:type="spellEnd"/>
      <w:r w:rsidRPr="00484B84">
        <w:rPr>
          <w:rFonts w:eastAsia="等线"/>
          <w:i/>
          <w:lang w:eastAsia="zh-CN"/>
        </w:rPr>
        <w:t xml:space="preserve"> interfaces while operation is agnostic of the service used on each interface.</w:t>
      </w:r>
    </w:p>
    <w:p w:rsidR="009E26A8" w:rsidRDefault="008E45B9" w:rsidP="00A06885">
      <w:pPr>
        <w:jc w:val="both"/>
        <w:rPr>
          <w:rFonts w:eastAsia="等线"/>
          <w:lang w:eastAsia="zh-CN"/>
        </w:rPr>
      </w:pPr>
      <w:r>
        <w:rPr>
          <w:rFonts w:eastAsia="等线"/>
          <w:lang w:eastAsia="zh-CN"/>
        </w:rPr>
        <w:t xml:space="preserve">In Rel-16 NR V2X and Rel-17 NR SL enhancement, these kinds of </w:t>
      </w:r>
      <w:proofErr w:type="spellStart"/>
      <w:r>
        <w:rPr>
          <w:rFonts w:eastAsia="等线"/>
          <w:lang w:eastAsia="zh-CN"/>
        </w:rPr>
        <w:t>Uu</w:t>
      </w:r>
      <w:proofErr w:type="spellEnd"/>
      <w:r>
        <w:rPr>
          <w:rFonts w:eastAsia="等线"/>
          <w:lang w:eastAsia="zh-CN"/>
        </w:rPr>
        <w:t xml:space="preserve"> and PC5 band combinations are classified as these categories:</w:t>
      </w:r>
    </w:p>
    <w:p w:rsidR="008E45B9" w:rsidRDefault="008E45B9" w:rsidP="00A06885">
      <w:pPr>
        <w:pStyle w:val="afff4"/>
        <w:numPr>
          <w:ilvl w:val="0"/>
          <w:numId w:val="22"/>
        </w:numPr>
        <w:jc w:val="both"/>
        <w:rPr>
          <w:rFonts w:eastAsia="等线"/>
          <w:lang w:eastAsia="zh-CN"/>
        </w:rPr>
      </w:pPr>
      <w:bookmarkStart w:id="3" w:name="_Hlk110781177"/>
      <w:r w:rsidRPr="008E45B9">
        <w:rPr>
          <w:rFonts w:eastAsia="等线"/>
          <w:lang w:eastAsia="zh-CN"/>
        </w:rPr>
        <w:t>Inter-band con-current V2X operating bands</w:t>
      </w:r>
      <w:r w:rsidR="00607275">
        <w:rPr>
          <w:rFonts w:eastAsia="等线"/>
          <w:lang w:eastAsia="zh-CN"/>
        </w:rPr>
        <w:t xml:space="preserve"> (TS 38.101-1&amp;3)</w:t>
      </w:r>
    </w:p>
    <w:p w:rsidR="008E45B9" w:rsidRDefault="008E45B9" w:rsidP="00A06885">
      <w:pPr>
        <w:pStyle w:val="afff4"/>
        <w:numPr>
          <w:ilvl w:val="1"/>
          <w:numId w:val="22"/>
        </w:numPr>
        <w:jc w:val="both"/>
        <w:rPr>
          <w:rFonts w:eastAsia="等线"/>
          <w:lang w:eastAsia="zh-CN"/>
        </w:rPr>
      </w:pPr>
      <w:r>
        <w:rPr>
          <w:rFonts w:eastAsia="等线"/>
          <w:lang w:eastAsia="zh-CN"/>
        </w:rPr>
        <w:t xml:space="preserve">NR </w:t>
      </w:r>
      <w:proofErr w:type="spellStart"/>
      <w:r>
        <w:rPr>
          <w:rFonts w:eastAsia="等线"/>
          <w:lang w:eastAsia="zh-CN"/>
        </w:rPr>
        <w:t>Uu+NR</w:t>
      </w:r>
      <w:proofErr w:type="spellEnd"/>
      <w:r>
        <w:rPr>
          <w:rFonts w:eastAsia="等线"/>
          <w:lang w:eastAsia="zh-CN"/>
        </w:rPr>
        <w:t xml:space="preserve"> PC5 (TS 38.101-1)</w:t>
      </w:r>
    </w:p>
    <w:p w:rsidR="008E45B9" w:rsidRDefault="008E45B9" w:rsidP="00A06885">
      <w:pPr>
        <w:pStyle w:val="afff4"/>
        <w:numPr>
          <w:ilvl w:val="1"/>
          <w:numId w:val="22"/>
        </w:numPr>
        <w:jc w:val="both"/>
        <w:rPr>
          <w:rFonts w:eastAsia="等线"/>
          <w:lang w:eastAsia="zh-CN"/>
        </w:rPr>
      </w:pPr>
      <w:r>
        <w:rPr>
          <w:rFonts w:eastAsia="等线"/>
          <w:lang w:eastAsia="zh-CN"/>
        </w:rPr>
        <w:t xml:space="preserve">LTE </w:t>
      </w:r>
      <w:proofErr w:type="spellStart"/>
      <w:r>
        <w:rPr>
          <w:rFonts w:eastAsia="等线"/>
          <w:lang w:eastAsia="zh-CN"/>
        </w:rPr>
        <w:t>Uu+NR</w:t>
      </w:r>
      <w:proofErr w:type="spellEnd"/>
      <w:r>
        <w:rPr>
          <w:rFonts w:eastAsia="等线"/>
          <w:lang w:eastAsia="zh-CN"/>
        </w:rPr>
        <w:t xml:space="preserve"> PC5(TS 38.101-3</w:t>
      </w:r>
      <w:r w:rsidRPr="008E45B9">
        <w:rPr>
          <w:rFonts w:eastAsia="等线"/>
          <w:lang w:eastAsia="zh-CN"/>
        </w:rPr>
        <w:t>)</w:t>
      </w:r>
    </w:p>
    <w:p w:rsidR="008E45B9" w:rsidRDefault="008E45B9" w:rsidP="00A06885">
      <w:pPr>
        <w:pStyle w:val="afff4"/>
        <w:numPr>
          <w:ilvl w:val="1"/>
          <w:numId w:val="22"/>
        </w:numPr>
        <w:jc w:val="both"/>
        <w:rPr>
          <w:rFonts w:eastAsia="等线"/>
          <w:lang w:eastAsia="zh-CN"/>
        </w:rPr>
      </w:pPr>
      <w:r>
        <w:rPr>
          <w:rFonts w:eastAsia="等线"/>
          <w:lang w:eastAsia="zh-CN"/>
        </w:rPr>
        <w:t xml:space="preserve">NR </w:t>
      </w:r>
      <w:proofErr w:type="spellStart"/>
      <w:r>
        <w:rPr>
          <w:rFonts w:eastAsia="等线"/>
          <w:lang w:eastAsia="zh-CN"/>
        </w:rPr>
        <w:t>Uu+LTE</w:t>
      </w:r>
      <w:proofErr w:type="spellEnd"/>
      <w:r>
        <w:rPr>
          <w:rFonts w:eastAsia="等线"/>
          <w:lang w:eastAsia="zh-CN"/>
        </w:rPr>
        <w:t xml:space="preserve"> PC5(TS 38.101-3)</w:t>
      </w:r>
    </w:p>
    <w:p w:rsidR="00484B84" w:rsidRDefault="00484B84" w:rsidP="00A06885">
      <w:pPr>
        <w:pStyle w:val="afff4"/>
        <w:numPr>
          <w:ilvl w:val="0"/>
          <w:numId w:val="22"/>
        </w:numPr>
        <w:jc w:val="both"/>
        <w:rPr>
          <w:rFonts w:eastAsia="等线"/>
          <w:lang w:eastAsia="zh-CN"/>
        </w:rPr>
      </w:pPr>
      <w:r>
        <w:rPr>
          <w:rFonts w:eastAsia="等线"/>
          <w:lang w:eastAsia="zh-CN"/>
        </w:rPr>
        <w:t xml:space="preserve">Intra-band con-current V2X operating bands </w:t>
      </w:r>
      <w:r>
        <w:rPr>
          <w:rFonts w:eastAsia="等线" w:hint="eastAsia"/>
          <w:lang w:eastAsia="zh-CN"/>
        </w:rPr>
        <w:t>（</w:t>
      </w:r>
      <w:r>
        <w:rPr>
          <w:rFonts w:eastAsia="等线" w:hint="eastAsia"/>
          <w:lang w:eastAsia="zh-CN"/>
        </w:rPr>
        <w:t>TS</w:t>
      </w:r>
      <w:r>
        <w:rPr>
          <w:rFonts w:eastAsia="等线"/>
          <w:lang w:eastAsia="zh-CN"/>
        </w:rPr>
        <w:t xml:space="preserve"> 38.101-1</w:t>
      </w:r>
      <w:r>
        <w:rPr>
          <w:rFonts w:eastAsia="等线" w:hint="eastAsia"/>
          <w:lang w:eastAsia="zh-CN"/>
        </w:rPr>
        <w:t>）</w:t>
      </w:r>
    </w:p>
    <w:bookmarkEnd w:id="3"/>
    <w:p w:rsidR="00484B84" w:rsidRDefault="00484B84" w:rsidP="00A06885">
      <w:pPr>
        <w:jc w:val="both"/>
        <w:rPr>
          <w:rFonts w:eastAsia="等线"/>
          <w:lang w:eastAsia="zh-CN"/>
        </w:rPr>
      </w:pPr>
      <w:r>
        <w:rPr>
          <w:rFonts w:eastAsia="等线"/>
          <w:lang w:eastAsia="zh-CN"/>
        </w:rPr>
        <w:t xml:space="preserve">Even in Rel-17 WI </w:t>
      </w:r>
      <w:r w:rsidRPr="00484B84">
        <w:rPr>
          <w:rFonts w:eastAsia="等线" w:hint="eastAsia"/>
          <w:lang w:eastAsia="zh-CN"/>
        </w:rPr>
        <w:t>“</w:t>
      </w:r>
      <w:r w:rsidRPr="00484B84">
        <w:rPr>
          <w:rFonts w:eastAsia="等线"/>
          <w:lang w:eastAsia="zh-CN"/>
        </w:rPr>
        <w:t>NR_LTE_V2X_PC5_combos”</w:t>
      </w:r>
      <w:r w:rsidR="007B5832">
        <w:rPr>
          <w:rFonts w:eastAsia="等线"/>
          <w:lang w:eastAsia="zh-CN"/>
        </w:rPr>
        <w:t xml:space="preserve"> [2]</w:t>
      </w:r>
      <w:r w:rsidRPr="00484B84">
        <w:rPr>
          <w:rFonts w:eastAsia="等线"/>
          <w:lang w:eastAsia="zh-CN"/>
        </w:rPr>
        <w:t>,</w:t>
      </w:r>
      <w:r>
        <w:rPr>
          <w:rFonts w:eastAsia="等线"/>
          <w:lang w:eastAsia="zh-CN"/>
        </w:rPr>
        <w:t xml:space="preserve"> only the inter-band con-current V2X operating bands are considered, which are within the above categories. The NR </w:t>
      </w:r>
      <w:proofErr w:type="spellStart"/>
      <w:r>
        <w:rPr>
          <w:rFonts w:eastAsia="等线"/>
          <w:lang w:eastAsia="zh-CN"/>
        </w:rPr>
        <w:t>Uu</w:t>
      </w:r>
      <w:proofErr w:type="spellEnd"/>
      <w:r>
        <w:rPr>
          <w:rFonts w:eastAsia="等线"/>
          <w:lang w:eastAsia="zh-CN"/>
        </w:rPr>
        <w:t xml:space="preserve"> and NR PC5 band combinations involves one RAT and they are included in TS 38.101-1. </w:t>
      </w:r>
      <w:r>
        <w:rPr>
          <w:rFonts w:eastAsia="等线" w:hint="eastAsia"/>
          <w:lang w:eastAsia="zh-CN"/>
        </w:rPr>
        <w:t>The</w:t>
      </w:r>
      <w:r>
        <w:rPr>
          <w:rFonts w:eastAsia="等线"/>
          <w:lang w:eastAsia="zh-CN"/>
        </w:rPr>
        <w:t xml:space="preserve"> LTE </w:t>
      </w:r>
      <w:proofErr w:type="spellStart"/>
      <w:r>
        <w:rPr>
          <w:rFonts w:eastAsia="等线"/>
          <w:lang w:eastAsia="zh-CN"/>
        </w:rPr>
        <w:t>Uu+NR</w:t>
      </w:r>
      <w:proofErr w:type="spellEnd"/>
      <w:r>
        <w:rPr>
          <w:rFonts w:eastAsia="等线"/>
          <w:lang w:eastAsia="zh-CN"/>
        </w:rPr>
        <w:t xml:space="preserve"> SL and NR </w:t>
      </w:r>
      <w:proofErr w:type="spellStart"/>
      <w:r>
        <w:rPr>
          <w:rFonts w:eastAsia="等线"/>
          <w:lang w:eastAsia="zh-CN"/>
        </w:rPr>
        <w:t>Uu</w:t>
      </w:r>
      <w:proofErr w:type="spellEnd"/>
      <w:r>
        <w:rPr>
          <w:rFonts w:eastAsia="等线"/>
          <w:lang w:eastAsia="zh-CN"/>
        </w:rPr>
        <w:t xml:space="preserve"> +LTE SL band combinations are included in TS 38.101-3 since two RATs are involved.</w:t>
      </w:r>
    </w:p>
    <w:p w:rsidR="00607275" w:rsidRDefault="00607275" w:rsidP="00A06885">
      <w:pPr>
        <w:jc w:val="both"/>
        <w:rPr>
          <w:rFonts w:eastAsia="等线"/>
          <w:lang w:eastAsia="zh-CN"/>
        </w:rPr>
      </w:pPr>
      <w:r>
        <w:rPr>
          <w:rFonts w:eastAsia="等线"/>
          <w:lang w:eastAsia="zh-CN"/>
        </w:rPr>
        <w:t xml:space="preserve">For NR </w:t>
      </w:r>
      <w:proofErr w:type="spellStart"/>
      <w:r>
        <w:rPr>
          <w:rFonts w:eastAsia="等线"/>
          <w:lang w:eastAsia="zh-CN"/>
        </w:rPr>
        <w:t>Uu</w:t>
      </w:r>
      <w:proofErr w:type="spellEnd"/>
      <w:r>
        <w:rPr>
          <w:rFonts w:eastAsia="等线"/>
          <w:lang w:eastAsia="zh-CN"/>
        </w:rPr>
        <w:t xml:space="preserve"> and NR PC5 band combinations, </w:t>
      </w:r>
      <w:r w:rsidR="007B5832">
        <w:rPr>
          <w:rFonts w:eastAsia="等线"/>
          <w:lang w:eastAsia="zh-CN"/>
        </w:rPr>
        <w:t xml:space="preserve">they are noted as ‘V2X_ (NR </w:t>
      </w:r>
      <w:proofErr w:type="spellStart"/>
      <w:r w:rsidR="007B5832">
        <w:rPr>
          <w:rFonts w:eastAsia="等线"/>
          <w:lang w:eastAsia="zh-CN"/>
        </w:rPr>
        <w:t>Uu</w:t>
      </w:r>
      <w:proofErr w:type="spellEnd"/>
      <w:r w:rsidR="007B5832">
        <w:rPr>
          <w:rFonts w:eastAsia="等线"/>
          <w:lang w:eastAsia="zh-CN"/>
        </w:rPr>
        <w:t xml:space="preserve"> band)- (NR SL band)’. T</w:t>
      </w:r>
      <w:r>
        <w:rPr>
          <w:rFonts w:eastAsia="等线"/>
          <w:lang w:eastAsia="zh-CN"/>
        </w:rPr>
        <w:t>he example band combinations are:</w:t>
      </w:r>
    </w:p>
    <w:p w:rsidR="00607275" w:rsidRDefault="007B5832" w:rsidP="00A06885">
      <w:pPr>
        <w:pStyle w:val="afff4"/>
        <w:numPr>
          <w:ilvl w:val="0"/>
          <w:numId w:val="25"/>
        </w:numPr>
        <w:jc w:val="both"/>
        <w:rPr>
          <w:rFonts w:eastAsia="等线"/>
          <w:lang w:eastAsia="zh-CN"/>
        </w:rPr>
      </w:pPr>
      <w:r w:rsidRPr="007B5832">
        <w:rPr>
          <w:rFonts w:eastAsia="等线"/>
          <w:lang w:eastAsia="zh-CN"/>
        </w:rPr>
        <w:t>V2X_n1-n47</w:t>
      </w:r>
      <w:r>
        <w:rPr>
          <w:rFonts w:eastAsia="等线"/>
          <w:lang w:eastAsia="zh-CN"/>
        </w:rPr>
        <w:t xml:space="preserve">, </w:t>
      </w:r>
      <w:r w:rsidRPr="007B5832">
        <w:rPr>
          <w:rFonts w:eastAsia="等线"/>
          <w:lang w:eastAsia="zh-CN"/>
        </w:rPr>
        <w:t>V2X_n5-n47</w:t>
      </w:r>
      <w:r>
        <w:rPr>
          <w:rFonts w:eastAsia="等线"/>
          <w:lang w:eastAsia="zh-CN"/>
        </w:rPr>
        <w:t xml:space="preserve">, </w:t>
      </w:r>
      <w:r w:rsidRPr="007B5832">
        <w:rPr>
          <w:rFonts w:eastAsia="等线"/>
          <w:lang w:eastAsia="zh-CN"/>
        </w:rPr>
        <w:t>V2X_n8-n47</w:t>
      </w:r>
      <w:r>
        <w:rPr>
          <w:rFonts w:eastAsia="等线"/>
          <w:lang w:eastAsia="zh-CN"/>
        </w:rPr>
        <w:t>……</w:t>
      </w:r>
    </w:p>
    <w:p w:rsidR="007B5832" w:rsidRPr="007B5832" w:rsidRDefault="007B5832" w:rsidP="00A06885">
      <w:pPr>
        <w:jc w:val="both"/>
        <w:rPr>
          <w:rFonts w:eastAsia="等线"/>
          <w:lang w:eastAsia="zh-CN"/>
        </w:rPr>
      </w:pPr>
      <w:r>
        <w:rPr>
          <w:rFonts w:eastAsia="等线"/>
          <w:lang w:eastAsia="zh-CN"/>
        </w:rPr>
        <w:t xml:space="preserve">For LTE </w:t>
      </w:r>
      <w:proofErr w:type="spellStart"/>
      <w:r>
        <w:rPr>
          <w:rFonts w:eastAsia="等线"/>
          <w:lang w:eastAsia="zh-CN"/>
        </w:rPr>
        <w:t>Uu</w:t>
      </w:r>
      <w:proofErr w:type="spellEnd"/>
      <w:r>
        <w:rPr>
          <w:rFonts w:eastAsia="等线"/>
          <w:lang w:eastAsia="zh-CN"/>
        </w:rPr>
        <w:t xml:space="preserve"> and NR PC5 band combinations, they are noted as ‘V2X</w:t>
      </w:r>
      <w:proofErr w:type="gramStart"/>
      <w:r>
        <w:rPr>
          <w:rFonts w:eastAsia="等线"/>
          <w:lang w:eastAsia="zh-CN"/>
        </w:rPr>
        <w:t>_(</w:t>
      </w:r>
      <w:proofErr w:type="gramEnd"/>
      <w:r>
        <w:rPr>
          <w:rFonts w:eastAsia="等线"/>
          <w:lang w:eastAsia="zh-CN"/>
        </w:rPr>
        <w:t xml:space="preserve">LTE </w:t>
      </w:r>
      <w:proofErr w:type="spellStart"/>
      <w:r>
        <w:rPr>
          <w:rFonts w:eastAsia="等线"/>
          <w:lang w:eastAsia="zh-CN"/>
        </w:rPr>
        <w:t>Uu</w:t>
      </w:r>
      <w:proofErr w:type="spellEnd"/>
      <w:r>
        <w:rPr>
          <w:rFonts w:eastAsia="等线"/>
          <w:lang w:eastAsia="zh-CN"/>
        </w:rPr>
        <w:t xml:space="preserve"> band)-(NR PC5 band)’</w:t>
      </w:r>
      <w:r w:rsidR="004A03F3">
        <w:rPr>
          <w:rFonts w:eastAsia="等线"/>
          <w:lang w:eastAsia="zh-CN"/>
        </w:rPr>
        <w:t>.</w:t>
      </w:r>
    </w:p>
    <w:p w:rsidR="007B5832" w:rsidRDefault="007B5832" w:rsidP="00A06885">
      <w:pPr>
        <w:pStyle w:val="afff4"/>
        <w:numPr>
          <w:ilvl w:val="0"/>
          <w:numId w:val="25"/>
        </w:numPr>
        <w:jc w:val="both"/>
        <w:rPr>
          <w:rFonts w:eastAsia="等线"/>
          <w:lang w:eastAsia="zh-CN"/>
        </w:rPr>
      </w:pPr>
      <w:r w:rsidRPr="007B5832">
        <w:rPr>
          <w:rFonts w:eastAsia="等线"/>
          <w:lang w:eastAsia="zh-CN"/>
        </w:rPr>
        <w:t>V2X_20_n38</w:t>
      </w:r>
      <w:r>
        <w:rPr>
          <w:rFonts w:eastAsia="等线"/>
          <w:lang w:eastAsia="zh-CN"/>
        </w:rPr>
        <w:t>……</w:t>
      </w:r>
    </w:p>
    <w:p w:rsidR="007B5832" w:rsidRDefault="007B5832" w:rsidP="00A06885">
      <w:pPr>
        <w:jc w:val="both"/>
        <w:rPr>
          <w:rFonts w:eastAsia="等线"/>
          <w:lang w:eastAsia="zh-CN"/>
        </w:rPr>
      </w:pPr>
      <w:r>
        <w:rPr>
          <w:rFonts w:eastAsia="等线"/>
          <w:lang w:eastAsia="zh-CN"/>
        </w:rPr>
        <w:t xml:space="preserve">For NR </w:t>
      </w:r>
      <w:proofErr w:type="spellStart"/>
      <w:r>
        <w:rPr>
          <w:rFonts w:eastAsia="等线"/>
          <w:lang w:eastAsia="zh-CN"/>
        </w:rPr>
        <w:t>Uu</w:t>
      </w:r>
      <w:proofErr w:type="spellEnd"/>
      <w:r>
        <w:rPr>
          <w:rFonts w:eastAsia="等线"/>
          <w:lang w:eastAsia="zh-CN"/>
        </w:rPr>
        <w:t xml:space="preserve"> and LTE PC5 band combinations, they are noted as ‘</w:t>
      </w:r>
      <w:r w:rsidRPr="007B5832">
        <w:rPr>
          <w:rFonts w:eastAsia="等线"/>
          <w:lang w:eastAsia="zh-CN"/>
        </w:rPr>
        <w:t>V2X</w:t>
      </w:r>
      <w:proofErr w:type="gramStart"/>
      <w:r w:rsidRPr="007B5832">
        <w:rPr>
          <w:rFonts w:eastAsia="等线"/>
          <w:lang w:eastAsia="zh-CN"/>
        </w:rPr>
        <w:t>_(</w:t>
      </w:r>
      <w:proofErr w:type="gramEnd"/>
      <w:r>
        <w:rPr>
          <w:rFonts w:eastAsia="等线"/>
          <w:lang w:eastAsia="zh-CN"/>
        </w:rPr>
        <w:t>NR</w:t>
      </w:r>
      <w:r w:rsidRPr="007B5832">
        <w:rPr>
          <w:rFonts w:eastAsia="等线"/>
          <w:lang w:eastAsia="zh-CN"/>
        </w:rPr>
        <w:t xml:space="preserve"> </w:t>
      </w:r>
      <w:proofErr w:type="spellStart"/>
      <w:r w:rsidRPr="007B5832">
        <w:rPr>
          <w:rFonts w:eastAsia="等线"/>
          <w:lang w:eastAsia="zh-CN"/>
        </w:rPr>
        <w:t>Uu</w:t>
      </w:r>
      <w:proofErr w:type="spellEnd"/>
      <w:r w:rsidRPr="007B5832">
        <w:rPr>
          <w:rFonts w:eastAsia="等线"/>
          <w:lang w:eastAsia="zh-CN"/>
        </w:rPr>
        <w:t xml:space="preserve"> band)-(</w:t>
      </w:r>
      <w:r>
        <w:rPr>
          <w:rFonts w:eastAsia="等线"/>
          <w:lang w:eastAsia="zh-CN"/>
        </w:rPr>
        <w:t>LTE</w:t>
      </w:r>
      <w:r w:rsidRPr="007B5832">
        <w:rPr>
          <w:rFonts w:eastAsia="等线"/>
          <w:lang w:eastAsia="zh-CN"/>
        </w:rPr>
        <w:t xml:space="preserve"> PC5 band)</w:t>
      </w:r>
      <w:r>
        <w:rPr>
          <w:rFonts w:eastAsia="等线"/>
          <w:lang w:eastAsia="zh-CN"/>
        </w:rPr>
        <w:t>’</w:t>
      </w:r>
      <w:r w:rsidR="004A03F3">
        <w:rPr>
          <w:rFonts w:eastAsia="等线"/>
          <w:lang w:eastAsia="zh-CN"/>
        </w:rPr>
        <w:t>.</w:t>
      </w:r>
    </w:p>
    <w:p w:rsidR="007B5832" w:rsidRDefault="007B5832" w:rsidP="00A06885">
      <w:pPr>
        <w:pStyle w:val="afff4"/>
        <w:numPr>
          <w:ilvl w:val="0"/>
          <w:numId w:val="25"/>
        </w:numPr>
        <w:jc w:val="both"/>
        <w:rPr>
          <w:rFonts w:eastAsia="等线"/>
          <w:lang w:eastAsia="zh-CN"/>
        </w:rPr>
      </w:pPr>
      <w:r w:rsidRPr="007B5832">
        <w:rPr>
          <w:rFonts w:eastAsia="等线"/>
          <w:lang w:eastAsia="zh-CN"/>
        </w:rPr>
        <w:t>V2X_ n71_47</w:t>
      </w:r>
    </w:p>
    <w:p w:rsidR="007B5832" w:rsidRDefault="007B5832" w:rsidP="00A06885">
      <w:pPr>
        <w:jc w:val="both"/>
        <w:rPr>
          <w:rFonts w:eastAsia="等线"/>
          <w:lang w:eastAsia="zh-CN"/>
        </w:rPr>
      </w:pPr>
      <w:r>
        <w:rPr>
          <w:rFonts w:eastAsia="等线"/>
          <w:lang w:eastAsia="zh-CN"/>
        </w:rPr>
        <w:t>For intra-band con-current V2X operating bands, there is only one band combination include</w:t>
      </w:r>
      <w:r w:rsidR="00A06885">
        <w:rPr>
          <w:rFonts w:eastAsia="等线" w:hint="eastAsia"/>
          <w:lang w:eastAsia="zh-CN"/>
        </w:rPr>
        <w:t>d</w:t>
      </w:r>
      <w:r>
        <w:rPr>
          <w:rFonts w:eastAsia="等线"/>
          <w:lang w:eastAsia="zh-CN"/>
        </w:rPr>
        <w:t xml:space="preserve"> now. That is ‘</w:t>
      </w:r>
      <w:r w:rsidRPr="007B5832">
        <w:rPr>
          <w:rFonts w:eastAsia="等线"/>
          <w:lang w:eastAsia="zh-CN"/>
        </w:rPr>
        <w:t>V2X_n79-n79</w:t>
      </w:r>
      <w:r>
        <w:rPr>
          <w:rFonts w:eastAsia="等线"/>
          <w:lang w:eastAsia="zh-CN"/>
        </w:rPr>
        <w:t xml:space="preserve">’, which means </w:t>
      </w:r>
      <w:proofErr w:type="spellStart"/>
      <w:r>
        <w:rPr>
          <w:rFonts w:eastAsia="等线"/>
          <w:lang w:eastAsia="zh-CN"/>
        </w:rPr>
        <w:t>Uu</w:t>
      </w:r>
      <w:proofErr w:type="spellEnd"/>
      <w:r>
        <w:rPr>
          <w:rFonts w:eastAsia="等线"/>
          <w:lang w:eastAsia="zh-CN"/>
        </w:rPr>
        <w:t xml:space="preserve"> and PC5 are in the same band n79.</w:t>
      </w:r>
    </w:p>
    <w:p w:rsidR="007B5832" w:rsidRDefault="007B5832" w:rsidP="00A06885">
      <w:pPr>
        <w:jc w:val="both"/>
        <w:rPr>
          <w:rFonts w:eastAsia="等线"/>
          <w:lang w:eastAsia="zh-CN"/>
        </w:rPr>
      </w:pPr>
      <w:r>
        <w:rPr>
          <w:rFonts w:eastAsia="等线"/>
          <w:lang w:eastAsia="zh-CN"/>
        </w:rPr>
        <w:lastRenderedPageBreak/>
        <w:t xml:space="preserve">In this SI </w:t>
      </w:r>
      <w:proofErr w:type="spellStart"/>
      <w:r w:rsidRPr="007B5832">
        <w:rPr>
          <w:rFonts w:eastAsia="等线"/>
          <w:lang w:eastAsia="zh-CN"/>
        </w:rPr>
        <w:t>FS_SimBC</w:t>
      </w:r>
      <w:proofErr w:type="spellEnd"/>
      <w:r>
        <w:rPr>
          <w:rFonts w:eastAsia="等线"/>
          <w:lang w:eastAsia="zh-CN"/>
        </w:rPr>
        <w:t xml:space="preserve">, the objective involves any PC5 and any </w:t>
      </w:r>
      <w:proofErr w:type="spellStart"/>
      <w:r>
        <w:rPr>
          <w:rFonts w:eastAsia="等线"/>
          <w:lang w:eastAsia="zh-CN"/>
        </w:rPr>
        <w:t>Uu</w:t>
      </w:r>
      <w:proofErr w:type="spellEnd"/>
      <w:r>
        <w:rPr>
          <w:rFonts w:eastAsia="等线"/>
          <w:lang w:eastAsia="zh-CN"/>
        </w:rPr>
        <w:t xml:space="preserve"> band combinations. </w:t>
      </w:r>
      <w:r w:rsidR="00486E9F">
        <w:rPr>
          <w:rFonts w:eastAsia="等线"/>
          <w:lang w:eastAsia="zh-CN"/>
        </w:rPr>
        <w:t>First of all, PC5 on CA was in the scope of Rel-18 SL evolution [3] as follows:</w:t>
      </w:r>
    </w:p>
    <w:p w:rsidR="00486E9F" w:rsidRDefault="00486E9F" w:rsidP="00A06885">
      <w:pPr>
        <w:pStyle w:val="afff4"/>
        <w:numPr>
          <w:ilvl w:val="0"/>
          <w:numId w:val="25"/>
        </w:numPr>
        <w:jc w:val="both"/>
        <w:rPr>
          <w:rFonts w:eastAsia="等线"/>
          <w:i/>
          <w:lang w:eastAsia="zh-CN"/>
        </w:rPr>
      </w:pPr>
      <w:r w:rsidRPr="00486E9F">
        <w:rPr>
          <w:rFonts w:eastAsia="等线"/>
          <w:i/>
          <w:lang w:eastAsia="zh-CN"/>
        </w:rPr>
        <w:t xml:space="preserve">Specify mechanism to support NR </w:t>
      </w:r>
      <w:proofErr w:type="spellStart"/>
      <w:r w:rsidRPr="00486E9F">
        <w:rPr>
          <w:rFonts w:eastAsia="等线"/>
          <w:i/>
          <w:lang w:eastAsia="zh-CN"/>
        </w:rPr>
        <w:t>sidelink</w:t>
      </w:r>
      <w:proofErr w:type="spellEnd"/>
      <w:r w:rsidRPr="00486E9F">
        <w:rPr>
          <w:rFonts w:eastAsia="等线"/>
          <w:i/>
          <w:lang w:eastAsia="zh-CN"/>
        </w:rPr>
        <w:t xml:space="preserve"> CA operation based on LTE </w:t>
      </w:r>
      <w:proofErr w:type="spellStart"/>
      <w:r w:rsidRPr="00486E9F">
        <w:rPr>
          <w:rFonts w:eastAsia="等线"/>
          <w:i/>
          <w:lang w:eastAsia="zh-CN"/>
        </w:rPr>
        <w:t>sidelink</w:t>
      </w:r>
      <w:proofErr w:type="spellEnd"/>
      <w:r w:rsidRPr="00486E9F">
        <w:rPr>
          <w:rFonts w:eastAsia="等线"/>
          <w:i/>
          <w:lang w:eastAsia="zh-CN"/>
        </w:rPr>
        <w:t xml:space="preserve"> CA operation [RAN2, RAN1, RAN4] (This part of the work is put on hold until further checking in RAN#97)</w:t>
      </w:r>
    </w:p>
    <w:p w:rsidR="00486E9F" w:rsidRDefault="00486E9F" w:rsidP="00A06885">
      <w:pPr>
        <w:jc w:val="both"/>
        <w:rPr>
          <w:rFonts w:eastAsia="等线"/>
          <w:lang w:eastAsia="zh-CN"/>
        </w:rPr>
      </w:pPr>
      <w:r>
        <w:rPr>
          <w:rFonts w:eastAsia="等线"/>
          <w:lang w:eastAsia="zh-CN"/>
        </w:rPr>
        <w:t xml:space="preserve">For SL CA part, it is still put on hold from the Rel-18 SL evolution WI. </w:t>
      </w:r>
      <w:r>
        <w:rPr>
          <w:rFonts w:eastAsia="等线" w:hint="eastAsia"/>
          <w:lang w:eastAsia="zh-CN"/>
        </w:rPr>
        <w:t>Even</w:t>
      </w:r>
      <w:r>
        <w:rPr>
          <w:rFonts w:eastAsia="等线"/>
          <w:lang w:eastAsia="zh-CN"/>
        </w:rPr>
        <w:t xml:space="preserve"> if we included the SL CA in the Rel-18 SL evolution WI, RAN4 will start the Rel-18 SL work until 2023. Therefore, we suggest to exclude PC5 on CA from </w:t>
      </w:r>
      <w:r w:rsidRPr="00486E9F">
        <w:rPr>
          <w:rFonts w:eastAsia="等线"/>
          <w:lang w:eastAsia="zh-CN"/>
        </w:rPr>
        <w:t xml:space="preserve">this SI </w:t>
      </w:r>
      <w:proofErr w:type="spellStart"/>
      <w:r w:rsidRPr="00486E9F">
        <w:rPr>
          <w:rFonts w:eastAsia="等线"/>
          <w:lang w:eastAsia="zh-CN"/>
        </w:rPr>
        <w:t>FS_SimBC</w:t>
      </w:r>
      <w:proofErr w:type="spellEnd"/>
      <w:r>
        <w:rPr>
          <w:rFonts w:eastAsia="等线"/>
          <w:lang w:eastAsia="zh-CN"/>
        </w:rPr>
        <w:t xml:space="preserve">. </w:t>
      </w:r>
    </w:p>
    <w:p w:rsidR="00486E9F" w:rsidRDefault="00486E9F" w:rsidP="00A06885">
      <w:pPr>
        <w:jc w:val="both"/>
        <w:rPr>
          <w:rFonts w:eastAsia="等线"/>
          <w:lang w:eastAsia="zh-CN"/>
        </w:rPr>
      </w:pPr>
      <w:r>
        <w:rPr>
          <w:rFonts w:eastAsia="等线"/>
          <w:lang w:eastAsia="zh-CN"/>
        </w:rPr>
        <w:t xml:space="preserve">For </w:t>
      </w:r>
      <w:proofErr w:type="spellStart"/>
      <w:r>
        <w:rPr>
          <w:rFonts w:eastAsia="等线"/>
          <w:lang w:eastAsia="zh-CN"/>
        </w:rPr>
        <w:t>Uu</w:t>
      </w:r>
      <w:proofErr w:type="spellEnd"/>
      <w:r>
        <w:rPr>
          <w:rFonts w:eastAsia="等线"/>
          <w:lang w:eastAsia="zh-CN"/>
        </w:rPr>
        <w:t xml:space="preserve"> configuration, </w:t>
      </w:r>
      <w:r w:rsidRPr="00486E9F">
        <w:rPr>
          <w:rFonts w:eastAsia="等线"/>
          <w:lang w:eastAsia="zh-CN"/>
        </w:rPr>
        <w:t>any LTE CA/DC, EN-DC, NR</w:t>
      </w:r>
      <w:r>
        <w:rPr>
          <w:rFonts w:eastAsia="等线"/>
          <w:lang w:eastAsia="zh-CN"/>
        </w:rPr>
        <w:t>-</w:t>
      </w:r>
      <w:r w:rsidRPr="00486E9F">
        <w:rPr>
          <w:rFonts w:eastAsia="等线"/>
          <w:lang w:eastAsia="zh-CN"/>
        </w:rPr>
        <w:t>DC</w:t>
      </w:r>
      <w:r>
        <w:rPr>
          <w:rFonts w:eastAsia="等线"/>
          <w:lang w:eastAsia="zh-CN"/>
        </w:rPr>
        <w:t xml:space="preserve"> was included in </w:t>
      </w:r>
      <w:r w:rsidRPr="00486E9F">
        <w:rPr>
          <w:rFonts w:eastAsia="等线"/>
          <w:lang w:eastAsia="zh-CN"/>
        </w:rPr>
        <w:t xml:space="preserve">SI </w:t>
      </w:r>
      <w:proofErr w:type="spellStart"/>
      <w:r w:rsidRPr="00486E9F">
        <w:rPr>
          <w:rFonts w:eastAsia="等线"/>
          <w:lang w:eastAsia="zh-CN"/>
        </w:rPr>
        <w:t>FS_SimBC</w:t>
      </w:r>
      <w:proofErr w:type="spellEnd"/>
      <w:r w:rsidRPr="00486E9F">
        <w:rPr>
          <w:rFonts w:eastAsia="等线"/>
          <w:lang w:eastAsia="zh-CN"/>
        </w:rPr>
        <w:t xml:space="preserve">. </w:t>
      </w:r>
      <w:r>
        <w:rPr>
          <w:rFonts w:eastAsia="等线"/>
          <w:lang w:eastAsia="zh-CN"/>
        </w:rPr>
        <w:t xml:space="preserve">However, we never studied CA/DC+PC5 band combination in Rel-16 NR V2X or Rel-17 </w:t>
      </w:r>
      <w:r w:rsidR="004C56C7">
        <w:rPr>
          <w:rFonts w:eastAsia="等线"/>
          <w:lang w:eastAsia="zh-CN"/>
        </w:rPr>
        <w:t xml:space="preserve">SL enhancement. </w:t>
      </w:r>
      <w:r w:rsidR="00A06885">
        <w:rPr>
          <w:rFonts w:eastAsia="等线"/>
          <w:lang w:eastAsia="zh-CN"/>
        </w:rPr>
        <w:t>Furthermore</w:t>
      </w:r>
      <w:r w:rsidR="004C56C7">
        <w:rPr>
          <w:rFonts w:eastAsia="等线"/>
          <w:lang w:eastAsia="zh-CN"/>
        </w:rPr>
        <w:t>, this kind of CA/DC + PC5 band combinations are not even in the scope of Rel-18 SL evolution. Therefore, we suggest not to consider them.</w:t>
      </w:r>
    </w:p>
    <w:p w:rsidR="00DB75B6" w:rsidRPr="004C56C7" w:rsidRDefault="004C56C7" w:rsidP="00A06885">
      <w:pPr>
        <w:jc w:val="both"/>
        <w:rPr>
          <w:rFonts w:eastAsia="等线"/>
          <w:b/>
          <w:lang w:eastAsia="zh-CN"/>
        </w:rPr>
      </w:pPr>
      <w:r w:rsidRPr="004C56C7">
        <w:rPr>
          <w:rFonts w:eastAsia="等线"/>
          <w:b/>
          <w:lang w:eastAsia="zh-CN"/>
        </w:rPr>
        <w:t xml:space="preserve">Proposal 1: The </w:t>
      </w:r>
      <w:proofErr w:type="spellStart"/>
      <w:r w:rsidRPr="004C56C7">
        <w:rPr>
          <w:rFonts w:eastAsia="等线"/>
          <w:b/>
          <w:lang w:eastAsia="zh-CN"/>
        </w:rPr>
        <w:t>Uu</w:t>
      </w:r>
      <w:proofErr w:type="spellEnd"/>
      <w:r w:rsidRPr="004C56C7">
        <w:rPr>
          <w:rFonts w:eastAsia="等线"/>
          <w:b/>
          <w:lang w:eastAsia="zh-CN"/>
        </w:rPr>
        <w:t xml:space="preserve"> and PC5 band combinations studied in SI </w:t>
      </w:r>
      <w:bookmarkStart w:id="4" w:name="_Hlk110781286"/>
      <w:r w:rsidRPr="004C56C7">
        <w:rPr>
          <w:rFonts w:eastAsia="等线"/>
          <w:b/>
          <w:lang w:eastAsia="zh-CN"/>
        </w:rPr>
        <w:t xml:space="preserve">FS_SimBCs </w:t>
      </w:r>
      <w:bookmarkEnd w:id="4"/>
      <w:r w:rsidRPr="004C56C7">
        <w:rPr>
          <w:rFonts w:eastAsia="等线"/>
          <w:b/>
          <w:lang w:eastAsia="zh-CN"/>
        </w:rPr>
        <w:t>should be restricted as follows:</w:t>
      </w:r>
    </w:p>
    <w:p w:rsidR="004C56C7" w:rsidRPr="004C56C7" w:rsidRDefault="004C56C7" w:rsidP="00A06885">
      <w:pPr>
        <w:pStyle w:val="afff4"/>
        <w:numPr>
          <w:ilvl w:val="0"/>
          <w:numId w:val="22"/>
        </w:numPr>
        <w:jc w:val="both"/>
        <w:rPr>
          <w:rFonts w:eastAsia="等线"/>
          <w:b/>
          <w:i/>
          <w:lang w:eastAsia="zh-CN"/>
        </w:rPr>
      </w:pPr>
      <w:r w:rsidRPr="004C56C7">
        <w:rPr>
          <w:rFonts w:eastAsia="等线"/>
          <w:b/>
          <w:i/>
          <w:lang w:eastAsia="zh-CN"/>
        </w:rPr>
        <w:t>Inter-band con-current V2X operating bands (TS 38.101-1&amp;3)</w:t>
      </w:r>
    </w:p>
    <w:p w:rsidR="004C56C7" w:rsidRPr="004C56C7" w:rsidRDefault="004C56C7" w:rsidP="00A06885">
      <w:pPr>
        <w:pStyle w:val="afff4"/>
        <w:numPr>
          <w:ilvl w:val="1"/>
          <w:numId w:val="22"/>
        </w:numPr>
        <w:jc w:val="both"/>
        <w:rPr>
          <w:rFonts w:eastAsia="等线"/>
          <w:b/>
          <w:i/>
          <w:lang w:eastAsia="zh-CN"/>
        </w:rPr>
      </w:pPr>
      <w:r w:rsidRPr="004C56C7">
        <w:rPr>
          <w:rFonts w:eastAsia="等线"/>
          <w:b/>
          <w:i/>
          <w:lang w:eastAsia="zh-CN"/>
        </w:rPr>
        <w:t xml:space="preserve">NR </w:t>
      </w:r>
      <w:proofErr w:type="spellStart"/>
      <w:r w:rsidRPr="004C56C7">
        <w:rPr>
          <w:rFonts w:eastAsia="等线"/>
          <w:b/>
          <w:i/>
          <w:lang w:eastAsia="zh-CN"/>
        </w:rPr>
        <w:t>Uu+NR</w:t>
      </w:r>
      <w:proofErr w:type="spellEnd"/>
      <w:r w:rsidRPr="004C56C7">
        <w:rPr>
          <w:rFonts w:eastAsia="等线"/>
          <w:b/>
          <w:i/>
          <w:lang w:eastAsia="zh-CN"/>
        </w:rPr>
        <w:t xml:space="preserve"> PC5 (TS 38.101-1)</w:t>
      </w:r>
    </w:p>
    <w:p w:rsidR="004C56C7" w:rsidRPr="004C56C7" w:rsidRDefault="004C56C7" w:rsidP="00A06885">
      <w:pPr>
        <w:pStyle w:val="afff4"/>
        <w:numPr>
          <w:ilvl w:val="1"/>
          <w:numId w:val="22"/>
        </w:numPr>
        <w:jc w:val="both"/>
        <w:rPr>
          <w:rFonts w:eastAsia="等线"/>
          <w:b/>
          <w:i/>
          <w:lang w:eastAsia="zh-CN"/>
        </w:rPr>
      </w:pPr>
      <w:r w:rsidRPr="004C56C7">
        <w:rPr>
          <w:rFonts w:eastAsia="等线"/>
          <w:b/>
          <w:i/>
          <w:lang w:eastAsia="zh-CN"/>
        </w:rPr>
        <w:t xml:space="preserve">LTE </w:t>
      </w:r>
      <w:proofErr w:type="spellStart"/>
      <w:r w:rsidRPr="004C56C7">
        <w:rPr>
          <w:rFonts w:eastAsia="等线"/>
          <w:b/>
          <w:i/>
          <w:lang w:eastAsia="zh-CN"/>
        </w:rPr>
        <w:t>Uu+NR</w:t>
      </w:r>
      <w:proofErr w:type="spellEnd"/>
      <w:r w:rsidRPr="004C56C7">
        <w:rPr>
          <w:rFonts w:eastAsia="等线"/>
          <w:b/>
          <w:i/>
          <w:lang w:eastAsia="zh-CN"/>
        </w:rPr>
        <w:t xml:space="preserve"> PC5(TS 38.101-3)</w:t>
      </w:r>
    </w:p>
    <w:p w:rsidR="004C56C7" w:rsidRPr="004C56C7" w:rsidRDefault="004C56C7" w:rsidP="00A06885">
      <w:pPr>
        <w:pStyle w:val="afff4"/>
        <w:numPr>
          <w:ilvl w:val="1"/>
          <w:numId w:val="22"/>
        </w:numPr>
        <w:jc w:val="both"/>
        <w:rPr>
          <w:rFonts w:eastAsia="等线"/>
          <w:b/>
          <w:i/>
          <w:lang w:eastAsia="zh-CN"/>
        </w:rPr>
      </w:pPr>
      <w:r w:rsidRPr="004C56C7">
        <w:rPr>
          <w:rFonts w:eastAsia="等线"/>
          <w:b/>
          <w:i/>
          <w:lang w:eastAsia="zh-CN"/>
        </w:rPr>
        <w:t xml:space="preserve">NR </w:t>
      </w:r>
      <w:proofErr w:type="spellStart"/>
      <w:r w:rsidRPr="004C56C7">
        <w:rPr>
          <w:rFonts w:eastAsia="等线"/>
          <w:b/>
          <w:i/>
          <w:lang w:eastAsia="zh-CN"/>
        </w:rPr>
        <w:t>Uu+LTE</w:t>
      </w:r>
      <w:proofErr w:type="spellEnd"/>
      <w:r w:rsidRPr="004C56C7">
        <w:rPr>
          <w:rFonts w:eastAsia="等线"/>
          <w:b/>
          <w:i/>
          <w:lang w:eastAsia="zh-CN"/>
        </w:rPr>
        <w:t xml:space="preserve"> PC5(TS 38.101-3)</w:t>
      </w:r>
    </w:p>
    <w:p w:rsidR="004C56C7" w:rsidRPr="004C56C7" w:rsidRDefault="004C56C7" w:rsidP="00A06885">
      <w:pPr>
        <w:pStyle w:val="afff4"/>
        <w:numPr>
          <w:ilvl w:val="0"/>
          <w:numId w:val="22"/>
        </w:numPr>
        <w:jc w:val="both"/>
        <w:rPr>
          <w:rFonts w:eastAsia="等线"/>
          <w:b/>
          <w:i/>
          <w:lang w:eastAsia="zh-CN"/>
        </w:rPr>
      </w:pPr>
      <w:r w:rsidRPr="004C56C7">
        <w:rPr>
          <w:rFonts w:eastAsia="等线"/>
          <w:b/>
          <w:i/>
          <w:lang w:eastAsia="zh-CN"/>
        </w:rPr>
        <w:t xml:space="preserve">Intra-band con-current V2X operating bands </w:t>
      </w:r>
      <w:r w:rsidRPr="004C56C7">
        <w:rPr>
          <w:rFonts w:eastAsia="等线" w:hint="eastAsia"/>
          <w:b/>
          <w:i/>
          <w:lang w:eastAsia="zh-CN"/>
        </w:rPr>
        <w:t>（</w:t>
      </w:r>
      <w:r w:rsidRPr="004C56C7">
        <w:rPr>
          <w:rFonts w:eastAsia="等线" w:hint="eastAsia"/>
          <w:b/>
          <w:i/>
          <w:lang w:eastAsia="zh-CN"/>
        </w:rPr>
        <w:t>TS</w:t>
      </w:r>
      <w:r w:rsidRPr="004C56C7">
        <w:rPr>
          <w:rFonts w:eastAsia="等线"/>
          <w:b/>
          <w:i/>
          <w:lang w:eastAsia="zh-CN"/>
        </w:rPr>
        <w:t xml:space="preserve"> 38.101-1</w:t>
      </w:r>
      <w:r w:rsidRPr="004C56C7">
        <w:rPr>
          <w:rFonts w:eastAsia="等线" w:hint="eastAsia"/>
          <w:b/>
          <w:i/>
          <w:lang w:eastAsia="zh-CN"/>
        </w:rPr>
        <w:t>）</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A06885">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proofErr w:type="spellStart"/>
      <w:r w:rsidR="004C56C7">
        <w:rPr>
          <w:rFonts w:eastAsia="宋体"/>
          <w:lang w:eastAsia="zh-CN"/>
        </w:rPr>
        <w:t>Uu</w:t>
      </w:r>
      <w:proofErr w:type="spellEnd"/>
      <w:r w:rsidR="004C56C7">
        <w:rPr>
          <w:rFonts w:eastAsia="宋体"/>
          <w:lang w:eastAsia="zh-CN"/>
        </w:rPr>
        <w:t xml:space="preserve"> and PC5 band combinations and </w:t>
      </w:r>
      <w:r w:rsidR="00CD4F07">
        <w:rPr>
          <w:rFonts w:eastAsia="宋体"/>
          <w:lang w:eastAsia="zh-CN"/>
        </w:rPr>
        <w:t xml:space="preserve">provides </w:t>
      </w:r>
      <w:r w:rsidR="004C56C7">
        <w:rPr>
          <w:rFonts w:eastAsia="宋体"/>
          <w:lang w:eastAsia="zh-CN"/>
        </w:rPr>
        <w:t xml:space="preserve">one suggestion on the scope of </w:t>
      </w:r>
      <w:proofErr w:type="spellStart"/>
      <w:r w:rsidR="004C56C7">
        <w:rPr>
          <w:rFonts w:eastAsia="宋体"/>
          <w:lang w:eastAsia="zh-CN"/>
        </w:rPr>
        <w:t>Uu</w:t>
      </w:r>
      <w:proofErr w:type="spellEnd"/>
      <w:r w:rsidR="004C56C7">
        <w:rPr>
          <w:rFonts w:eastAsia="宋体"/>
          <w:lang w:eastAsia="zh-CN"/>
        </w:rPr>
        <w:t xml:space="preserve"> and PC5 band combinations studied in SI </w:t>
      </w:r>
      <w:r w:rsidR="004C56C7" w:rsidRPr="004C56C7">
        <w:rPr>
          <w:rFonts w:eastAsia="宋体"/>
          <w:lang w:eastAsia="zh-CN"/>
        </w:rPr>
        <w:t>FS_SimBCs.</w:t>
      </w:r>
      <w:r w:rsidR="00925858">
        <w:rPr>
          <w:rFonts w:eastAsia="宋体"/>
          <w:lang w:eastAsia="zh-CN"/>
        </w:rPr>
        <w:t xml:space="preserve"> The following proposal </w:t>
      </w:r>
      <w:r w:rsidR="004C56C7">
        <w:rPr>
          <w:rFonts w:eastAsia="宋体"/>
          <w:lang w:eastAsia="zh-CN"/>
        </w:rPr>
        <w:t>is</w:t>
      </w:r>
      <w:r w:rsidR="00925858">
        <w:rPr>
          <w:rFonts w:eastAsia="宋体"/>
          <w:lang w:eastAsia="zh-CN"/>
        </w:rPr>
        <w:t xml:space="preserve"> made:</w:t>
      </w:r>
    </w:p>
    <w:p w:rsidR="004C56C7" w:rsidRPr="004C56C7" w:rsidRDefault="004C56C7" w:rsidP="00A06885">
      <w:pPr>
        <w:jc w:val="both"/>
        <w:rPr>
          <w:rFonts w:eastAsia="等线"/>
          <w:b/>
          <w:lang w:eastAsia="zh-CN"/>
        </w:rPr>
      </w:pPr>
      <w:r w:rsidRPr="004C56C7">
        <w:rPr>
          <w:rFonts w:eastAsia="等线"/>
          <w:b/>
          <w:lang w:eastAsia="zh-CN"/>
        </w:rPr>
        <w:t xml:space="preserve">Proposal 1: The </w:t>
      </w:r>
      <w:proofErr w:type="spellStart"/>
      <w:r w:rsidRPr="004C56C7">
        <w:rPr>
          <w:rFonts w:eastAsia="等线"/>
          <w:b/>
          <w:lang w:eastAsia="zh-CN"/>
        </w:rPr>
        <w:t>Uu</w:t>
      </w:r>
      <w:proofErr w:type="spellEnd"/>
      <w:r w:rsidRPr="004C56C7">
        <w:rPr>
          <w:rFonts w:eastAsia="等线"/>
          <w:b/>
          <w:lang w:eastAsia="zh-CN"/>
        </w:rPr>
        <w:t xml:space="preserve"> and PC5 band combinations studied in SI FS_SimBCs should be restricted as follows:</w:t>
      </w:r>
    </w:p>
    <w:p w:rsidR="004C56C7" w:rsidRPr="004C56C7" w:rsidRDefault="004C56C7" w:rsidP="00A06885">
      <w:pPr>
        <w:numPr>
          <w:ilvl w:val="0"/>
          <w:numId w:val="22"/>
        </w:numPr>
        <w:jc w:val="both"/>
        <w:rPr>
          <w:rFonts w:eastAsia="等线"/>
          <w:b/>
          <w:i/>
          <w:lang w:eastAsia="zh-CN"/>
        </w:rPr>
      </w:pPr>
      <w:r w:rsidRPr="004C56C7">
        <w:rPr>
          <w:rFonts w:eastAsia="等线"/>
          <w:b/>
          <w:i/>
          <w:lang w:eastAsia="zh-CN"/>
        </w:rPr>
        <w:t>Inter-band con-current V2X operating bands (TS 38.101-1&amp;3)</w:t>
      </w:r>
    </w:p>
    <w:p w:rsidR="004C56C7" w:rsidRPr="004C56C7" w:rsidRDefault="004C56C7" w:rsidP="00A06885">
      <w:pPr>
        <w:numPr>
          <w:ilvl w:val="1"/>
          <w:numId w:val="22"/>
        </w:numPr>
        <w:jc w:val="both"/>
        <w:rPr>
          <w:rFonts w:eastAsia="等线"/>
          <w:b/>
          <w:i/>
          <w:lang w:eastAsia="zh-CN"/>
        </w:rPr>
      </w:pPr>
      <w:r w:rsidRPr="004C56C7">
        <w:rPr>
          <w:rFonts w:eastAsia="等线"/>
          <w:b/>
          <w:i/>
          <w:lang w:eastAsia="zh-CN"/>
        </w:rPr>
        <w:t xml:space="preserve">NR </w:t>
      </w:r>
      <w:proofErr w:type="spellStart"/>
      <w:r w:rsidRPr="004C56C7">
        <w:rPr>
          <w:rFonts w:eastAsia="等线"/>
          <w:b/>
          <w:i/>
          <w:lang w:eastAsia="zh-CN"/>
        </w:rPr>
        <w:t>Uu+NR</w:t>
      </w:r>
      <w:proofErr w:type="spellEnd"/>
      <w:r w:rsidRPr="004C56C7">
        <w:rPr>
          <w:rFonts w:eastAsia="等线"/>
          <w:b/>
          <w:i/>
          <w:lang w:eastAsia="zh-CN"/>
        </w:rPr>
        <w:t xml:space="preserve"> PC5 (TS 38.101-1)</w:t>
      </w:r>
    </w:p>
    <w:p w:rsidR="004C56C7" w:rsidRPr="004C56C7" w:rsidRDefault="004C56C7" w:rsidP="00A06885">
      <w:pPr>
        <w:numPr>
          <w:ilvl w:val="1"/>
          <w:numId w:val="22"/>
        </w:numPr>
        <w:jc w:val="both"/>
        <w:rPr>
          <w:rFonts w:eastAsia="等线"/>
          <w:b/>
          <w:i/>
          <w:lang w:eastAsia="zh-CN"/>
        </w:rPr>
      </w:pPr>
      <w:r w:rsidRPr="004C56C7">
        <w:rPr>
          <w:rFonts w:eastAsia="等线"/>
          <w:b/>
          <w:i/>
          <w:lang w:eastAsia="zh-CN"/>
        </w:rPr>
        <w:t xml:space="preserve">LTE </w:t>
      </w:r>
      <w:proofErr w:type="spellStart"/>
      <w:r w:rsidRPr="004C56C7">
        <w:rPr>
          <w:rFonts w:eastAsia="等线"/>
          <w:b/>
          <w:i/>
          <w:lang w:eastAsia="zh-CN"/>
        </w:rPr>
        <w:t>Uu+NR</w:t>
      </w:r>
      <w:proofErr w:type="spellEnd"/>
      <w:r w:rsidRPr="004C56C7">
        <w:rPr>
          <w:rFonts w:eastAsia="等线"/>
          <w:b/>
          <w:i/>
          <w:lang w:eastAsia="zh-CN"/>
        </w:rPr>
        <w:t xml:space="preserve"> PC5(TS 38.101-3</w:t>
      </w:r>
      <w:r w:rsidR="008E45B9" w:rsidRPr="004C56C7">
        <w:rPr>
          <w:rFonts w:eastAsia="等线"/>
          <w:b/>
          <w:i/>
          <w:lang w:eastAsia="zh-CN"/>
        </w:rPr>
        <w:t>)</w:t>
      </w:r>
    </w:p>
    <w:p w:rsidR="004C56C7" w:rsidRPr="004C56C7" w:rsidRDefault="004C56C7" w:rsidP="00A06885">
      <w:pPr>
        <w:numPr>
          <w:ilvl w:val="1"/>
          <w:numId w:val="22"/>
        </w:numPr>
        <w:jc w:val="both"/>
        <w:rPr>
          <w:rFonts w:eastAsia="等线"/>
          <w:b/>
          <w:i/>
          <w:lang w:eastAsia="zh-CN"/>
        </w:rPr>
      </w:pPr>
      <w:r w:rsidRPr="004C56C7">
        <w:rPr>
          <w:rFonts w:eastAsia="等线"/>
          <w:b/>
          <w:i/>
          <w:lang w:eastAsia="zh-CN"/>
        </w:rPr>
        <w:t xml:space="preserve">NR </w:t>
      </w:r>
      <w:proofErr w:type="spellStart"/>
      <w:r w:rsidRPr="004C56C7">
        <w:rPr>
          <w:rFonts w:eastAsia="等线"/>
          <w:b/>
          <w:i/>
          <w:lang w:eastAsia="zh-CN"/>
        </w:rPr>
        <w:t>Uu+LTE</w:t>
      </w:r>
      <w:proofErr w:type="spellEnd"/>
      <w:r w:rsidRPr="004C56C7">
        <w:rPr>
          <w:rFonts w:eastAsia="等线"/>
          <w:b/>
          <w:i/>
          <w:lang w:eastAsia="zh-CN"/>
        </w:rPr>
        <w:t xml:space="preserve"> PC5(TS 38.101-3)</w:t>
      </w:r>
    </w:p>
    <w:p w:rsidR="000768CB" w:rsidRPr="004C56C7" w:rsidRDefault="004C56C7" w:rsidP="00A06885">
      <w:pPr>
        <w:numPr>
          <w:ilvl w:val="0"/>
          <w:numId w:val="22"/>
        </w:numPr>
        <w:jc w:val="both"/>
        <w:rPr>
          <w:rFonts w:eastAsia="等线"/>
          <w:b/>
          <w:i/>
          <w:lang w:eastAsia="zh-CN"/>
        </w:rPr>
      </w:pPr>
      <w:r w:rsidRPr="004C56C7">
        <w:rPr>
          <w:rFonts w:eastAsia="等线"/>
          <w:b/>
          <w:i/>
          <w:lang w:eastAsia="zh-CN"/>
        </w:rPr>
        <w:t xml:space="preserve">Intra-band con-current V2X operating bands </w:t>
      </w:r>
      <w:r w:rsidRPr="004C56C7">
        <w:rPr>
          <w:rFonts w:eastAsia="等线"/>
          <w:b/>
          <w:i/>
          <w:lang w:eastAsia="zh-CN"/>
        </w:rPr>
        <w:t>（</w:t>
      </w:r>
      <w:r w:rsidRPr="004C56C7">
        <w:rPr>
          <w:rFonts w:eastAsia="等线" w:hint="eastAsia"/>
          <w:b/>
          <w:i/>
          <w:lang w:eastAsia="zh-CN"/>
        </w:rPr>
        <w:t>TS</w:t>
      </w:r>
      <w:r w:rsidRPr="004C56C7">
        <w:rPr>
          <w:rFonts w:eastAsia="等线"/>
          <w:b/>
          <w:i/>
          <w:lang w:eastAsia="zh-CN"/>
        </w:rPr>
        <w:t xml:space="preserve"> 38.101-1</w:t>
      </w:r>
      <w:r w:rsidRPr="004C56C7">
        <w:rPr>
          <w:rFonts w:eastAsia="等线"/>
          <w:b/>
          <w:i/>
          <w:lang w:eastAsia="zh-CN"/>
        </w:rPr>
        <w:t>）</w:t>
      </w:r>
    </w:p>
    <w:p w:rsidR="00F10F97" w:rsidRDefault="00F10F97" w:rsidP="00F10F97">
      <w:pPr>
        <w:pStyle w:val="1"/>
        <w:numPr>
          <w:ilvl w:val="0"/>
          <w:numId w:val="0"/>
        </w:numPr>
        <w:rPr>
          <w:rFonts w:eastAsia="宋体"/>
          <w:lang w:eastAsia="zh-CN"/>
        </w:rPr>
      </w:pPr>
      <w:r>
        <w:t>References</w:t>
      </w:r>
    </w:p>
    <w:p w:rsidR="004F18C9" w:rsidRDefault="00056FBF" w:rsidP="007B5832">
      <w:pPr>
        <w:jc w:val="both"/>
        <w:rPr>
          <w:rFonts w:eastAsia="等线"/>
        </w:rPr>
      </w:pPr>
      <w:r>
        <w:t>[1]</w:t>
      </w:r>
      <w:r w:rsidR="0014440F" w:rsidRPr="0014440F">
        <w:rPr>
          <w:rFonts w:eastAsia="等线"/>
        </w:rPr>
        <w:t xml:space="preserve"> </w:t>
      </w:r>
      <w:r w:rsidR="007B5832" w:rsidRPr="007B5832">
        <w:rPr>
          <w:rFonts w:eastAsia="等线"/>
        </w:rPr>
        <w:t>RP-221790</w:t>
      </w:r>
      <w:r w:rsidR="007B5832">
        <w:rPr>
          <w:rFonts w:eastAsia="等线"/>
        </w:rPr>
        <w:t xml:space="preserve">, </w:t>
      </w:r>
      <w:r w:rsidR="007B5832" w:rsidRPr="007B5832">
        <w:rPr>
          <w:rFonts w:eastAsia="等线"/>
        </w:rPr>
        <w:t>Revised SID: Study on simplification of band combination specification for NR and LTE</w:t>
      </w:r>
      <w:r w:rsidR="007B5832">
        <w:rPr>
          <w:rFonts w:eastAsia="等线"/>
        </w:rPr>
        <w:t>, ZTE, RAN#96.</w:t>
      </w:r>
    </w:p>
    <w:p w:rsidR="007B5832" w:rsidRDefault="007B5832" w:rsidP="007B5832">
      <w:pPr>
        <w:jc w:val="both"/>
        <w:rPr>
          <w:rFonts w:eastAsia="等线"/>
        </w:rPr>
      </w:pPr>
      <w:r>
        <w:rPr>
          <w:rFonts w:eastAsia="等线"/>
        </w:rPr>
        <w:t>[2]</w:t>
      </w:r>
      <w:r w:rsidRPr="007B5832">
        <w:rPr>
          <w:rFonts w:eastAsia="等线"/>
        </w:rPr>
        <w:t>RP-213297</w:t>
      </w:r>
      <w:r>
        <w:rPr>
          <w:rFonts w:eastAsia="等线"/>
        </w:rPr>
        <w:t xml:space="preserve">, </w:t>
      </w:r>
      <w:r w:rsidRPr="007B5832">
        <w:rPr>
          <w:rFonts w:eastAsia="等线"/>
        </w:rPr>
        <w:t xml:space="preserve">Revised WID: Band combinations for concurrent operation of NR/LTE </w:t>
      </w:r>
      <w:proofErr w:type="spellStart"/>
      <w:r w:rsidRPr="007B5832">
        <w:rPr>
          <w:rFonts w:eastAsia="等线"/>
        </w:rPr>
        <w:t>Uu</w:t>
      </w:r>
      <w:proofErr w:type="spellEnd"/>
      <w:r w:rsidRPr="007B5832">
        <w:rPr>
          <w:rFonts w:eastAsia="等线"/>
        </w:rPr>
        <w:t xml:space="preserve"> bands/band combinations and one NR/LTE V2X PC5 band</w:t>
      </w:r>
      <w:r>
        <w:rPr>
          <w:rFonts w:eastAsia="等线"/>
        </w:rPr>
        <w:t>, CATT, RAN#94-e.</w:t>
      </w:r>
    </w:p>
    <w:p w:rsidR="00486E9F" w:rsidRPr="00BF16C6" w:rsidRDefault="00486E9F" w:rsidP="007B5832">
      <w:pPr>
        <w:jc w:val="both"/>
        <w:rPr>
          <w:rFonts w:eastAsia="等线"/>
        </w:rPr>
      </w:pPr>
      <w:r>
        <w:rPr>
          <w:rFonts w:eastAsia="等线"/>
        </w:rPr>
        <w:t>[3]</w:t>
      </w:r>
      <w:r w:rsidRPr="00486E9F">
        <w:rPr>
          <w:rFonts w:eastAsia="等线"/>
        </w:rPr>
        <w:t>RP-213678</w:t>
      </w:r>
      <w:r>
        <w:rPr>
          <w:rFonts w:eastAsia="等线"/>
        </w:rPr>
        <w:t xml:space="preserve">, </w:t>
      </w:r>
      <w:r w:rsidRPr="00486E9F">
        <w:rPr>
          <w:rFonts w:eastAsia="等线"/>
        </w:rPr>
        <w:t xml:space="preserve">New WID on NR </w:t>
      </w:r>
      <w:proofErr w:type="spellStart"/>
      <w:r w:rsidRPr="00486E9F">
        <w:rPr>
          <w:rFonts w:eastAsia="等线"/>
        </w:rPr>
        <w:t>sidelink</w:t>
      </w:r>
      <w:proofErr w:type="spellEnd"/>
      <w:r w:rsidRPr="00486E9F">
        <w:rPr>
          <w:rFonts w:eastAsia="等线"/>
        </w:rPr>
        <w:t xml:space="preserve"> evolution</w:t>
      </w:r>
      <w:r>
        <w:rPr>
          <w:rFonts w:eastAsia="等线"/>
        </w:rPr>
        <w:t xml:space="preserve">, </w:t>
      </w:r>
      <w:r w:rsidRPr="00486E9F">
        <w:rPr>
          <w:rFonts w:eastAsia="等线"/>
        </w:rPr>
        <w:t>OPPO, LG Electronics</w:t>
      </w:r>
      <w:r>
        <w:rPr>
          <w:rFonts w:eastAsia="等线"/>
        </w:rPr>
        <w:t>, RAN#94-e.</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8A9" w:rsidRDefault="00B718A9">
      <w:r>
        <w:separator/>
      </w:r>
    </w:p>
  </w:endnote>
  <w:endnote w:type="continuationSeparator" w:id="0">
    <w:p w:rsidR="00B718A9" w:rsidRDefault="00B7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8A9" w:rsidRDefault="00B718A9">
      <w:r>
        <w:separator/>
      </w:r>
    </w:p>
  </w:footnote>
  <w:footnote w:type="continuationSeparator" w:id="0">
    <w:p w:rsidR="00B718A9" w:rsidRDefault="00B71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A3A6C"/>
    <w:multiLevelType w:val="hybridMultilevel"/>
    <w:tmpl w:val="29D06CD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F7D1B"/>
    <w:multiLevelType w:val="hybridMultilevel"/>
    <w:tmpl w:val="87146C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7E866FA">
      <w:start w:val="1"/>
      <w:numFmt w:val="decimal"/>
      <w:pStyle w:val="4"/>
      <w:lvlText w:val="%1."/>
      <w:lvlJc w:val="left"/>
      <w:pPr>
        <w:tabs>
          <w:tab w:val="num" w:pos="720"/>
        </w:tabs>
        <w:ind w:left="720" w:hanging="360"/>
      </w:pPr>
    </w:lvl>
    <w:lvl w:ilvl="1" w:tplc="E36E7562">
      <w:start w:val="1"/>
      <w:numFmt w:val="lowerLetter"/>
      <w:lvlText w:val="%2."/>
      <w:lvlJc w:val="left"/>
      <w:pPr>
        <w:tabs>
          <w:tab w:val="num" w:pos="1440"/>
        </w:tabs>
        <w:ind w:left="1440" w:hanging="360"/>
      </w:pPr>
    </w:lvl>
    <w:lvl w:ilvl="2" w:tplc="B248039C" w:tentative="1">
      <w:start w:val="1"/>
      <w:numFmt w:val="lowerRoman"/>
      <w:lvlText w:val="%3."/>
      <w:lvlJc w:val="right"/>
      <w:pPr>
        <w:tabs>
          <w:tab w:val="num" w:pos="2160"/>
        </w:tabs>
        <w:ind w:left="2160" w:hanging="180"/>
      </w:pPr>
    </w:lvl>
    <w:lvl w:ilvl="3" w:tplc="C6A2DBBA" w:tentative="1">
      <w:start w:val="1"/>
      <w:numFmt w:val="decimal"/>
      <w:lvlText w:val="%4."/>
      <w:lvlJc w:val="left"/>
      <w:pPr>
        <w:tabs>
          <w:tab w:val="num" w:pos="2880"/>
        </w:tabs>
        <w:ind w:left="2880" w:hanging="360"/>
      </w:pPr>
    </w:lvl>
    <w:lvl w:ilvl="4" w:tplc="27C4DDF0" w:tentative="1">
      <w:start w:val="1"/>
      <w:numFmt w:val="lowerLetter"/>
      <w:lvlText w:val="%5."/>
      <w:lvlJc w:val="left"/>
      <w:pPr>
        <w:tabs>
          <w:tab w:val="num" w:pos="3600"/>
        </w:tabs>
        <w:ind w:left="3600" w:hanging="360"/>
      </w:pPr>
    </w:lvl>
    <w:lvl w:ilvl="5" w:tplc="B90EF066" w:tentative="1">
      <w:start w:val="1"/>
      <w:numFmt w:val="lowerRoman"/>
      <w:lvlText w:val="%6."/>
      <w:lvlJc w:val="right"/>
      <w:pPr>
        <w:tabs>
          <w:tab w:val="num" w:pos="4320"/>
        </w:tabs>
        <w:ind w:left="4320" w:hanging="180"/>
      </w:pPr>
    </w:lvl>
    <w:lvl w:ilvl="6" w:tplc="1E40F4C0" w:tentative="1">
      <w:start w:val="1"/>
      <w:numFmt w:val="decimal"/>
      <w:lvlText w:val="%7."/>
      <w:lvlJc w:val="left"/>
      <w:pPr>
        <w:tabs>
          <w:tab w:val="num" w:pos="5040"/>
        </w:tabs>
        <w:ind w:left="5040" w:hanging="360"/>
      </w:pPr>
    </w:lvl>
    <w:lvl w:ilvl="7" w:tplc="1BA85A1A" w:tentative="1">
      <w:start w:val="1"/>
      <w:numFmt w:val="lowerLetter"/>
      <w:lvlText w:val="%8."/>
      <w:lvlJc w:val="left"/>
      <w:pPr>
        <w:tabs>
          <w:tab w:val="num" w:pos="5760"/>
        </w:tabs>
        <w:ind w:left="5760" w:hanging="360"/>
      </w:pPr>
    </w:lvl>
    <w:lvl w:ilvl="8" w:tplc="F34066A2"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EF6526"/>
    <w:multiLevelType w:val="hybridMultilevel"/>
    <w:tmpl w:val="82F8F28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14"/>
  </w:num>
  <w:num w:numId="4">
    <w:abstractNumId w:val="23"/>
  </w:num>
  <w:num w:numId="5">
    <w:abstractNumId w:val="11"/>
  </w:num>
  <w:num w:numId="6">
    <w:abstractNumId w:val="5"/>
  </w:num>
  <w:num w:numId="7">
    <w:abstractNumId w:val="15"/>
  </w:num>
  <w:num w:numId="8">
    <w:abstractNumId w:val="8"/>
  </w:num>
  <w:num w:numId="9">
    <w:abstractNumId w:val="19"/>
  </w:num>
  <w:num w:numId="10">
    <w:abstractNumId w:val="0"/>
  </w:num>
  <w:num w:numId="11">
    <w:abstractNumId w:val="2"/>
  </w:num>
  <w:num w:numId="12">
    <w:abstractNumId w:val="20"/>
  </w:num>
  <w:num w:numId="13">
    <w:abstractNumId w:val="10"/>
  </w:num>
  <w:num w:numId="14">
    <w:abstractNumId w:val="17"/>
  </w:num>
  <w:num w:numId="15">
    <w:abstractNumId w:val="16"/>
  </w:num>
  <w:num w:numId="16">
    <w:abstractNumId w:val="18"/>
  </w:num>
  <w:num w:numId="17">
    <w:abstractNumId w:val="15"/>
  </w:num>
  <w:num w:numId="18">
    <w:abstractNumId w:val="1"/>
  </w:num>
  <w:num w:numId="19">
    <w:abstractNumId w:val="3"/>
  </w:num>
  <w:num w:numId="20">
    <w:abstractNumId w:val="22"/>
  </w:num>
  <w:num w:numId="21">
    <w:abstractNumId w:val="7"/>
  </w:num>
  <w:num w:numId="22">
    <w:abstractNumId w:val="9"/>
  </w:num>
  <w:num w:numId="23">
    <w:abstractNumId w:val="21"/>
  </w:num>
  <w:num w:numId="24">
    <w:abstractNumId w:val="13"/>
  </w:num>
  <w:num w:numId="2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4B84"/>
    <w:rsid w:val="00485629"/>
    <w:rsid w:val="00485C7E"/>
    <w:rsid w:val="00485E5E"/>
    <w:rsid w:val="00485F39"/>
    <w:rsid w:val="00486982"/>
    <w:rsid w:val="00486E9F"/>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3F3"/>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3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6C7"/>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275"/>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05"/>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5832"/>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5B9"/>
    <w:rsid w:val="008E4B3E"/>
    <w:rsid w:val="008E53DF"/>
    <w:rsid w:val="008E5669"/>
    <w:rsid w:val="008E5A0F"/>
    <w:rsid w:val="008E5D59"/>
    <w:rsid w:val="008E6512"/>
    <w:rsid w:val="008E6CCB"/>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885"/>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5A"/>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F1"/>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699"/>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8A9"/>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A70"/>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4F07"/>
    <w:rsid w:val="00CD52E7"/>
    <w:rsid w:val="00CD55E9"/>
    <w:rsid w:val="00CD5D6C"/>
    <w:rsid w:val="00CD7433"/>
    <w:rsid w:val="00CD7D18"/>
    <w:rsid w:val="00CE033C"/>
    <w:rsid w:val="00CE05F0"/>
    <w:rsid w:val="00CE0A06"/>
    <w:rsid w:val="00CE0D82"/>
    <w:rsid w:val="00CE0FDE"/>
    <w:rsid w:val="00CE18EB"/>
    <w:rsid w:val="00CE1B85"/>
    <w:rsid w:val="00CE244E"/>
    <w:rsid w:val="00CE256B"/>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3D85"/>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FCD01"/>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B07EF1"/>
    <w:pPr>
      <w:ind w:left="720"/>
      <w:contextualSpacing/>
    </w:pPr>
  </w:style>
  <w:style w:type="paragraph" w:customStyle="1" w:styleId="TB2">
    <w:name w:val="TB2"/>
    <w:basedOn w:val="a1"/>
    <w:qFormat/>
    <w:rsid w:val="00607275"/>
    <w:pPr>
      <w:keepNext/>
      <w:keepLines/>
      <w:numPr>
        <w:numId w:val="23"/>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E26CB-4406-4591-8DAF-3D71A86C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15</cp:revision>
  <cp:lastPrinted>2010-01-07T02:23:00Z</cp:lastPrinted>
  <dcterms:created xsi:type="dcterms:W3CDTF">2022-07-28T02:31:00Z</dcterms:created>
  <dcterms:modified xsi:type="dcterms:W3CDTF">2022-08-10T12:30:00Z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